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"/>
        <w:gridCol w:w="742"/>
        <w:gridCol w:w="2959"/>
        <w:gridCol w:w="5262"/>
        <w:gridCol w:w="768"/>
        <w:gridCol w:w="86"/>
      </w:tblGrid>
      <w:tr w:rsidR="006746B2" w:rsidRPr="000F221C" w14:paraId="402ADCFC" w14:textId="77777777" w:rsidTr="00C060AA">
        <w:trPr>
          <w:gridBefore w:val="1"/>
          <w:gridAfter w:val="1"/>
          <w:wBefore w:w="233" w:type="dxa"/>
          <w:wAfter w:w="86" w:type="dxa"/>
        </w:trPr>
        <w:tc>
          <w:tcPr>
            <w:tcW w:w="3701" w:type="dxa"/>
            <w:gridSpan w:val="2"/>
          </w:tcPr>
          <w:p w14:paraId="34C01DAC" w14:textId="77777777" w:rsidR="006746B2" w:rsidRPr="00117171" w:rsidRDefault="006746B2" w:rsidP="008A7A2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71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SỞ GIÁO DỤC VÀ ĐÀO TẠO</w:t>
            </w:r>
          </w:p>
          <w:p w14:paraId="493F26A0" w14:textId="77777777" w:rsidR="006746B2" w:rsidRPr="00117171" w:rsidRDefault="006746B2" w:rsidP="008A7A2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71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14:paraId="16B9AB7C" w14:textId="77777777" w:rsidR="006746B2" w:rsidRPr="00117171" w:rsidRDefault="006746B2" w:rsidP="008A7A2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171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D680E" wp14:editId="339DA96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196850</wp:posOffset>
                      </wp:positionV>
                      <wp:extent cx="1571625" cy="323850"/>
                      <wp:effectExtent l="0" t="0" r="2857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E2244" w14:textId="77777777" w:rsidR="006746B2" w:rsidRPr="00117171" w:rsidRDefault="006746B2" w:rsidP="006746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1717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B4D68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.55pt;margin-top:15.5pt;width:123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dIFQIAACs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">
                      <v:textbox>
                        <w:txbxContent>
                          <w:p w14:paraId="003E2244" w14:textId="77777777" w:rsidR="006746B2" w:rsidRPr="00117171" w:rsidRDefault="006746B2" w:rsidP="006746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1717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THPT PHONG PHÚ</w:t>
            </w:r>
          </w:p>
          <w:p w14:paraId="6BF461FA" w14:textId="77777777" w:rsidR="006746B2" w:rsidRPr="00117171" w:rsidRDefault="006746B2" w:rsidP="008A7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030" w:type="dxa"/>
            <w:gridSpan w:val="2"/>
          </w:tcPr>
          <w:p w14:paraId="195F9AED" w14:textId="77777777" w:rsidR="006746B2" w:rsidRPr="00117171" w:rsidRDefault="006746B2" w:rsidP="008A7A2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1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</w:t>
            </w:r>
            <w:r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ĐỀ KIỂM TRA</w:t>
            </w:r>
            <w:r w:rsidRPr="0011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GIỮA</w:t>
            </w:r>
            <w:r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HỌC KÌ I </w:t>
            </w:r>
          </w:p>
          <w:p w14:paraId="03C7272E" w14:textId="70DF789E" w:rsidR="006746B2" w:rsidRPr="00837ADE" w:rsidRDefault="006746B2" w:rsidP="008A7A2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NĂM HỌ</w:t>
            </w:r>
            <w:r w:rsidR="007F0E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 202</w:t>
            </w:r>
            <w:r w:rsidR="00837A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0E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-</w:t>
            </w:r>
            <w:r w:rsidR="006D0550"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202</w:t>
            </w:r>
            <w:r w:rsidR="00837A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A36C237" w14:textId="5DF28050" w:rsidR="006746B2" w:rsidRPr="00021E1A" w:rsidRDefault="006746B2" w:rsidP="008A7A2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Môn: </w:t>
            </w:r>
            <w:r w:rsidR="00021E1A">
              <w:rPr>
                <w:rFonts w:ascii="Times New Roman" w:hAnsi="Times New Roman" w:cs="Times New Roman"/>
                <w:b/>
                <w:sz w:val="24"/>
                <w:szCs w:val="24"/>
              </w:rPr>
              <w:t>Sinh học</w:t>
            </w:r>
            <w:r w:rsidR="007F0E4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-</w:t>
            </w:r>
            <w:r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Khố</w:t>
            </w:r>
            <w:r w:rsidR="006D0550"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 1</w:t>
            </w:r>
            <w:r w:rsidR="00021E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1C57BCA" w14:textId="77777777" w:rsidR="006746B2" w:rsidRPr="00117171" w:rsidRDefault="006746B2" w:rsidP="008A7A2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</w:t>
            </w:r>
            <w:r w:rsidRPr="0011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làm bài</w:t>
            </w:r>
            <w:r w:rsidRPr="001171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 45 phút</w:t>
            </w:r>
          </w:p>
        </w:tc>
      </w:tr>
      <w:tr w:rsidR="006746B2" w:rsidRPr="000F221C" w14:paraId="36D482A9" w14:textId="77777777" w:rsidTr="00C060AA">
        <w:trPr>
          <w:gridBefore w:val="1"/>
          <w:gridAfter w:val="1"/>
          <w:wBefore w:w="233" w:type="dxa"/>
          <w:wAfter w:w="86" w:type="dxa"/>
        </w:trPr>
        <w:tc>
          <w:tcPr>
            <w:tcW w:w="3701" w:type="dxa"/>
            <w:gridSpan w:val="2"/>
          </w:tcPr>
          <w:p w14:paraId="476C78E7" w14:textId="77777777" w:rsidR="006746B2" w:rsidRPr="000F221C" w:rsidRDefault="006746B2" w:rsidP="00DA40B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  <w:gridSpan w:val="2"/>
          </w:tcPr>
          <w:p w14:paraId="27670917" w14:textId="77777777" w:rsidR="006746B2" w:rsidRPr="000F221C" w:rsidRDefault="006746B2" w:rsidP="00DA40B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6746B2" w:rsidRPr="008A7A26" w14:paraId="53A6C0EF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55EE" w14:textId="77777777" w:rsidR="006746B2" w:rsidRPr="008A7A26" w:rsidRDefault="006746B2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3859" w14:textId="77777777" w:rsidR="006746B2" w:rsidRPr="008A7A26" w:rsidRDefault="006746B2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5A3D" w14:textId="77777777" w:rsidR="006746B2" w:rsidRPr="008A7A26" w:rsidRDefault="006746B2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C4015" w:rsidRPr="008A7A26" w14:paraId="48D4CD3B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6485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14:paraId="3DD11809" w14:textId="0A3B9E9E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6C86" w:rsidRPr="008A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,0 điểm)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E352" w14:textId="44EAB0D5" w:rsidR="003C4015" w:rsidRPr="008A7A26" w:rsidRDefault="008A7A26" w:rsidP="008A7A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Cấp độ tổ chức sống cơ bản: tế bào,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cơ thể, 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quần thể, 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quần xã – hệ sinh thái.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04B" w14:textId="4EED2C39" w:rsidR="003C4015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015" w:rsidRPr="008A7A26" w14:paraId="4F69ADEA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1E10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062E" w14:textId="24E2838E" w:rsidR="003C4015" w:rsidRPr="008A7A26" w:rsidRDefault="008A7A26" w:rsidP="008A7A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Các cấp độ tổ chức sống có mối quan hệ 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vi-VN"/>
              </w:rPr>
              <w:t>chặt chẽ</w:t>
            </w:r>
            <w:r w:rsidR="00386C86" w:rsidRPr="008A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FFA9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C4015" w:rsidRPr="008A7A26" w14:paraId="723E24AE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DAB4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E610" w14:textId="2A8C8FD3" w:rsidR="003C4015" w:rsidRPr="008A7A26" w:rsidRDefault="008A7A26" w:rsidP="008A7A26">
            <w:pPr>
              <w:pStyle w:val="BodyText"/>
              <w:tabs>
                <w:tab w:val="left" w:pos="3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86C86" w:rsidRPr="008A7A26">
              <w:rPr>
                <w:rFonts w:ascii="Times New Roman" w:hAnsi="Times New Roman" w:cs="Times New Roman"/>
                <w:sz w:val="24"/>
                <w:szCs w:val="24"/>
              </w:rPr>
              <w:t xml:space="preserve"> Về </w:t>
            </w:r>
            <w:r w:rsidR="00386C86" w:rsidRPr="008A7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cấu trúc</w:t>
            </w:r>
            <w:r w:rsidR="00386C86" w:rsidRPr="008A7A26">
              <w:rPr>
                <w:rFonts w:ascii="Times New Roman" w:hAnsi="Times New Roman" w:cs="Times New Roman"/>
                <w:sz w:val="24"/>
                <w:szCs w:val="24"/>
              </w:rPr>
              <w:t xml:space="preserve">: các cấp độ tổ chức sống cấp thấp làm </w:t>
            </w:r>
            <w:r w:rsidR="00386C86" w:rsidRPr="008A7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nền tảng</w:t>
            </w:r>
            <w:r w:rsidR="00386C86" w:rsidRPr="008A7A26">
              <w:rPr>
                <w:rFonts w:ascii="Times New Roman" w:hAnsi="Times New Roman" w:cs="Times New Roman"/>
                <w:sz w:val="24"/>
                <w:szCs w:val="24"/>
              </w:rPr>
              <w:t xml:space="preserve"> để hình thành nên các cấp độ cao hơn.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AFE8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C4015" w:rsidRPr="008A7A26" w14:paraId="1CC4D050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1967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678B" w14:textId="34C63B05" w:rsidR="003C4015" w:rsidRPr="008A7A26" w:rsidRDefault="00386C86" w:rsidP="008A7A26">
            <w:pPr>
              <w:pStyle w:val="BodyText"/>
              <w:tabs>
                <w:tab w:val="left" w:pos="32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 xml:space="preserve">+ Về </w:t>
            </w:r>
            <w:r w:rsidRPr="008A7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chức năng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 xml:space="preserve">: các cấp độ tổ chức hoạt động luôn </w:t>
            </w:r>
            <w:r w:rsidRPr="008A7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thống nhất với nhau để duy trì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 xml:space="preserve"> các hoạt động sống.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3AC1" w14:textId="4C42EC68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C4015" w:rsidRPr="008A7A26" w14:paraId="705E0E0F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C390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6D94F489" w14:textId="4B2F37FD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6C86" w:rsidRPr="008A7A2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 xml:space="preserve"> điểm))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2D79" w14:textId="05E9812F" w:rsidR="003C4015" w:rsidRPr="008A7A26" w:rsidRDefault="00386C86" w:rsidP="008A7A26">
            <w:pPr>
              <w:pStyle w:val="BodyText"/>
              <w:tabs>
                <w:tab w:val="left" w:pos="32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(1) thống nhất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3E9D" w14:textId="25D37606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C4015" w:rsidRPr="008A7A26" w14:paraId="7058F3DA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D8F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4762" w14:textId="3ED03F80" w:rsidR="003C4015" w:rsidRPr="008A7A26" w:rsidRDefault="00386C86" w:rsidP="008A7A26">
            <w:pPr>
              <w:pStyle w:val="BodyText"/>
              <w:tabs>
                <w:tab w:val="left" w:pos="32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(2) sinh vật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4BAC" w14:textId="3C6387D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C4015" w:rsidRPr="008A7A26" w14:paraId="4BFF0C73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07B7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A3F0" w14:textId="45BD1F6F" w:rsidR="003C4015" w:rsidRPr="008A7A26" w:rsidRDefault="00386C86" w:rsidP="008A7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eastAsia="Times New Roman" w:hAnsi="Times New Roman" w:cs="Times New Roman"/>
                <w:sz w:val="24"/>
                <w:szCs w:val="24"/>
              </w:rPr>
              <w:t>(3) tạo ra từ một tế bào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392B" w14:textId="515F1DC5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C4015" w:rsidRPr="008A7A26" w14:paraId="42F9C413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BDA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3607" w14:textId="4AC5740B" w:rsidR="003C4015" w:rsidRPr="008A7A26" w:rsidRDefault="00386C86" w:rsidP="008A7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eastAsia="Times New Roman" w:hAnsi="Times New Roman" w:cs="Times New Roman"/>
                <w:sz w:val="24"/>
                <w:szCs w:val="24"/>
              </w:rPr>
              <w:t>(4) ngẫu sinh hóa học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8E5A" w14:textId="4905E02A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C4015" w:rsidRPr="008A7A26" w14:paraId="0EE3555E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DB48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0C7B" w14:textId="5C4DDB69" w:rsidR="003C4015" w:rsidRPr="008A7A26" w:rsidRDefault="00386C86" w:rsidP="008A7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eastAsia="Times New Roman" w:hAnsi="Times New Roman" w:cs="Times New Roman"/>
                <w:sz w:val="24"/>
                <w:szCs w:val="24"/>
              </w:rPr>
              <w:t>(5) tiến hóa lâu dài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B4C9" w14:textId="3588934B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6C86" w:rsidRPr="008A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015" w:rsidRPr="008A7A26" w14:paraId="54FB8168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C287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848A" w14:textId="77CAAE2B" w:rsidR="003C4015" w:rsidRPr="008A7A26" w:rsidRDefault="00386C86" w:rsidP="008A7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eastAsia="Times New Roman" w:hAnsi="Times New Roman" w:cs="Times New Roman"/>
                <w:sz w:val="24"/>
                <w:szCs w:val="24"/>
              </w:rPr>
              <w:t>(6) lực lượng siêu nhiên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979F" w14:textId="53877ED5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6C86" w:rsidRPr="008A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6C86" w:rsidRPr="008A7A26" w14:paraId="0EDD6C8F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5A08" w14:textId="77777777" w:rsidR="00386C86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14:paraId="55AACA49" w14:textId="4276ED0E" w:rsidR="00386C86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(2,0 điểm)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2325" w14:textId="03FBA467" w:rsidR="00386C86" w:rsidRPr="008A7A26" w:rsidRDefault="00386C86" w:rsidP="008A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 xml:space="preserve">Cấu tạo: do </w:t>
            </w:r>
            <w:r w:rsidRPr="008A7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phân tử đường đơn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 xml:space="preserve"> liên kết với nhau bằng liên kết </w:t>
            </w:r>
            <w:r w:rsidRPr="008A7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glycosidic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0701" w14:textId="77777777" w:rsidR="00386C86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6C86" w:rsidRPr="008A7A26" w14:paraId="2FBCCA3C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7075" w14:textId="77777777" w:rsidR="00386C86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B67F" w14:textId="77777777" w:rsidR="00386C86" w:rsidRPr="008A7A26" w:rsidRDefault="00386C86" w:rsidP="008A7A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>Một số loại đường đôi phổ biến:</w:t>
            </w:r>
          </w:p>
          <w:p w14:paraId="42D90F6C" w14:textId="5F14C78E" w:rsidR="00386C86" w:rsidRPr="008A7A26" w:rsidRDefault="00386C86" w:rsidP="008A7A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Saccharose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Gồm 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 phân tử glucose liên kết với 1 frutose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>, có trong thực vật, mía và củ cải đường.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0B0" w14:textId="77777777" w:rsidR="00386C86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6C86" w:rsidRPr="008A7A26" w14:paraId="38C68C80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5F87" w14:textId="77777777" w:rsidR="00386C86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A8E4" w14:textId="3FF1A145" w:rsidR="00386C86" w:rsidRPr="008A7A26" w:rsidRDefault="00386C86" w:rsidP="008A7A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Maltose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(đường mạch nha): Gồm 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phân tử glucose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>, có trong mầm lúa mạch, kẹo mạch nha.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0D6C" w14:textId="01CE7444" w:rsidR="00386C86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86C86" w:rsidRPr="008A7A26" w14:paraId="0E3FA20E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E627" w14:textId="77777777" w:rsidR="00386C86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3D8A" w14:textId="3FBDF888" w:rsidR="00386C86" w:rsidRPr="008A7A26" w:rsidRDefault="00386C86" w:rsidP="008A7A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Lactose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(đường sữa): Gồm 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 phân tử glucose liên kết với 1 galactose</w:t>
            </w:r>
            <w:r w:rsidRPr="008A7A26">
              <w:rPr>
                <w:rFonts w:ascii="Times New Roman" w:hAnsi="Times New Roman" w:cs="Times New Roman"/>
                <w:bCs/>
                <w:sz w:val="24"/>
                <w:szCs w:val="24"/>
              </w:rPr>
              <w:t>, có trong sữa người và động vật.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2AA" w14:textId="684EFBBD" w:rsidR="00386C86" w:rsidRPr="008A7A26" w:rsidRDefault="00386C86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4015" w:rsidRPr="008A7A26" w14:paraId="182C6B94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1D60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  <w:p w14:paraId="4EB7E3D6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B3C" w14:textId="76ED4489" w:rsidR="003C4015" w:rsidRPr="008A7A26" w:rsidRDefault="00A3083E" w:rsidP="008A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a) </w:t>
            </w:r>
            <w:r w:rsidR="00386C86"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Sự di cư của các loài chim liên quan đến đặc điểm tự điều chỉnh của cấp độ tổ chức sống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0C7A" w14:textId="78205730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4015" w:rsidRPr="008A7A26" w14:paraId="093C0989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DCA3" w14:textId="77777777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B2E" w14:textId="5978E088" w:rsidR="003C4015" w:rsidRPr="008A7A26" w:rsidRDefault="00A3083E" w:rsidP="008A7A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b) </w:t>
            </w:r>
            <w:r w:rsidR="00386C86"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Sự di cư có vai trò đảm bả</w:t>
            </w:r>
            <w:r w:rsidR="00C55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 </w:t>
            </w:r>
            <w:r w:rsidR="00386C86"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điều kiện nơi cư trú, thức ăn</w:t>
            </w:r>
            <w:r w:rsidR="00C55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386C86"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dẫn tớ</w:t>
            </w:r>
            <w:r w:rsidR="00C55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 </w:t>
            </w:r>
            <w:r w:rsidR="00386C86"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đảm bảo số lượng loài đối với loài chim này.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831" w14:textId="2E4F62CB" w:rsidR="003C4015" w:rsidRPr="008A7A26" w:rsidRDefault="003C4015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71C3" w:rsidRPr="008A7A26" w14:paraId="798A43A6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67F73" w14:textId="07688025" w:rsidR="000971C3" w:rsidRPr="008A7A26" w:rsidRDefault="000971C3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</w:p>
          <w:p w14:paraId="56AD020F" w14:textId="53B4D2A4" w:rsidR="000971C3" w:rsidRPr="008A7A26" w:rsidRDefault="000971C3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(1,5 điểm)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D1B" w14:textId="05CCBB1D" w:rsidR="000971C3" w:rsidRPr="008A7A26" w:rsidRDefault="00047BFC" w:rsidP="008A7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0971C3"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Đúng</w:t>
            </w: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2. Sai; 3. Sai; 4. Đúng; 5. Sai; 6. Đúng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1E9C" w14:textId="0346C79F" w:rsidR="000971C3" w:rsidRPr="008A7A26" w:rsidRDefault="00047BFC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083E" w:rsidRPr="008A7A26" w14:paraId="496F53E1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3DAB" w14:textId="77777777" w:rsidR="00A3083E" w:rsidRPr="008A7A26" w:rsidRDefault="00A3083E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  <w:p w14:paraId="01B5391B" w14:textId="723C4E9B" w:rsidR="00A3083E" w:rsidRPr="008A7A26" w:rsidRDefault="00A3083E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064" w14:textId="208ADB2A" w:rsidR="00A3083E" w:rsidRPr="008A7A26" w:rsidRDefault="000971C3" w:rsidP="008A7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 protein cấu tạo nên thịt bò, thịt lợn và thịt gà có sự khác nhau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6CEC" w14:textId="56295C3E" w:rsidR="00A3083E" w:rsidRPr="008A7A26" w:rsidRDefault="00A3083E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55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83E" w:rsidRPr="008A7A26" w14:paraId="5D6473F9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71331" w14:textId="77777777" w:rsidR="00A3083E" w:rsidRPr="008A7A26" w:rsidRDefault="00A3083E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9CF" w14:textId="70D20D84" w:rsidR="00A3083E" w:rsidRPr="008A7A26" w:rsidRDefault="000971C3" w:rsidP="008A7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về số lượng, thành phần và trật tự sắp xế</w:t>
            </w:r>
            <w:r w:rsidR="00C55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các amino acid nên chúng có cấu trúc khác nhau.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E14" w14:textId="4D4BE0EF" w:rsidR="00A3083E" w:rsidRPr="008A7A26" w:rsidRDefault="00A3083E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55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45B" w:rsidRPr="008A7A26" w14:paraId="6C2BEF5F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C592B" w14:textId="77777777" w:rsidR="00C5545B" w:rsidRPr="008A7A26" w:rsidRDefault="00C5545B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7</w:t>
            </w:r>
          </w:p>
          <w:p w14:paraId="2B805E8F" w14:textId="2C659C31" w:rsidR="00C5545B" w:rsidRPr="008A7A26" w:rsidRDefault="00C5545B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65E" w14:textId="6F43A37B" w:rsidR="00C5545B" w:rsidRPr="008A7A26" w:rsidRDefault="00C5545B" w:rsidP="008A7A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Khi để rau củ trong ngăn đá tủ lạnh sau đó lấy ra ngoài thì sẽ hỏng rất nhanh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vì khi để vào ngăn đá thì nước của lá rau bị đóng băng.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CDC" w14:textId="5A1C012A" w:rsidR="00C5545B" w:rsidRPr="008A7A26" w:rsidRDefault="00C5545B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5545B" w:rsidRPr="008A7A26" w14:paraId="1DCC2BA9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1D0A2" w14:textId="4D694FEF" w:rsidR="00C5545B" w:rsidRPr="008A7A26" w:rsidRDefault="00C5545B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C80" w14:textId="3FAF1FA9" w:rsidR="00C5545B" w:rsidRPr="008A7A26" w:rsidRDefault="00C5545B" w:rsidP="00C554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Liên kết hydrogen của nước đóng băng luôn bền vững, thể tích tế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bào tăng.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E671" w14:textId="6CFCD932" w:rsidR="00C5545B" w:rsidRPr="008A7A26" w:rsidRDefault="00C5545B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5545B" w:rsidRPr="008A7A26" w14:paraId="0A081129" w14:textId="77777777" w:rsidTr="008A7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6B31" w14:textId="77777777" w:rsidR="00C5545B" w:rsidRPr="008A7A26" w:rsidRDefault="00C5545B" w:rsidP="008A7A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2D2" w14:textId="0501C826" w:rsidR="00C5545B" w:rsidRPr="008A7A26" w:rsidRDefault="00C5545B" w:rsidP="00C554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Cấu trúc tế bào bị phá vỡ, nên khi để ra ngoài môi trường thì tế bào lá rau nh</w:t>
            </w:r>
            <w:bookmarkStart w:id="0" w:name="_GoBack"/>
            <w:bookmarkEnd w:id="0"/>
            <w:r w:rsidRPr="008A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anh bị hỏng.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28B9" w14:textId="07C2B372" w:rsidR="00C5545B" w:rsidRPr="008A7A26" w:rsidRDefault="00C5545B" w:rsidP="008A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8A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F46760E" w14:textId="77777777" w:rsidR="006746B2" w:rsidRPr="008A7A26" w:rsidRDefault="006746B2" w:rsidP="008A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BD426" w14:textId="77777777" w:rsidR="000F221C" w:rsidRPr="008A7A26" w:rsidRDefault="000F221C" w:rsidP="008A7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A26">
        <w:rPr>
          <w:rFonts w:ascii="Times New Roman" w:hAnsi="Times New Roman" w:cs="Times New Roman"/>
          <w:b/>
          <w:sz w:val="24"/>
          <w:szCs w:val="24"/>
        </w:rPr>
        <w:t>HẾT</w:t>
      </w:r>
    </w:p>
    <w:p w14:paraId="5069F0F3" w14:textId="13EA7CDB" w:rsidR="00AE554E" w:rsidRPr="000F221C" w:rsidRDefault="00AE554E">
      <w:pPr>
        <w:rPr>
          <w:rFonts w:ascii="Times New Roman" w:hAnsi="Times New Roman" w:cs="Times New Roman"/>
          <w:sz w:val="26"/>
          <w:szCs w:val="26"/>
        </w:rPr>
      </w:pPr>
    </w:p>
    <w:sectPr w:rsidR="00AE554E" w:rsidRPr="000F221C" w:rsidSect="00C060AA">
      <w:footerReference w:type="default" r:id="rId8"/>
      <w:pgSz w:w="11906" w:h="16838" w:code="9"/>
      <w:pgMar w:top="1135" w:right="1440" w:bottom="720" w:left="108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0BDD" w14:textId="77777777" w:rsidR="00DE54A5" w:rsidRDefault="00DE54A5" w:rsidP="00C060AA">
      <w:pPr>
        <w:spacing w:after="0" w:line="240" w:lineRule="auto"/>
      </w:pPr>
      <w:r>
        <w:separator/>
      </w:r>
    </w:p>
  </w:endnote>
  <w:endnote w:type="continuationSeparator" w:id="0">
    <w:p w14:paraId="2B82F8F2" w14:textId="77777777" w:rsidR="00DE54A5" w:rsidRDefault="00DE54A5" w:rsidP="00C0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262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6B27" w14:textId="285B0C96" w:rsidR="00FA3AFE" w:rsidRDefault="00FA3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4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8C919B" w14:textId="77777777" w:rsidR="00C060AA" w:rsidRDefault="00C06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88B3" w14:textId="77777777" w:rsidR="00DE54A5" w:rsidRDefault="00DE54A5" w:rsidP="00C060AA">
      <w:pPr>
        <w:spacing w:after="0" w:line="240" w:lineRule="auto"/>
      </w:pPr>
      <w:r>
        <w:separator/>
      </w:r>
    </w:p>
  </w:footnote>
  <w:footnote w:type="continuationSeparator" w:id="0">
    <w:p w14:paraId="6D4233ED" w14:textId="77777777" w:rsidR="00DE54A5" w:rsidRDefault="00DE54A5" w:rsidP="00C0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5590"/>
    <w:multiLevelType w:val="multilevel"/>
    <w:tmpl w:val="6ACEC0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3D0E2F"/>
    <w:multiLevelType w:val="hybridMultilevel"/>
    <w:tmpl w:val="D78A59E8"/>
    <w:lvl w:ilvl="0" w:tplc="3396744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B2"/>
    <w:rsid w:val="00021E1A"/>
    <w:rsid w:val="00047BFC"/>
    <w:rsid w:val="000971C3"/>
    <w:rsid w:val="000D4D5D"/>
    <w:rsid w:val="000F221C"/>
    <w:rsid w:val="00117171"/>
    <w:rsid w:val="001A7B7E"/>
    <w:rsid w:val="002008EC"/>
    <w:rsid w:val="002E7C15"/>
    <w:rsid w:val="00386C86"/>
    <w:rsid w:val="003C4015"/>
    <w:rsid w:val="004969E3"/>
    <w:rsid w:val="005A31EA"/>
    <w:rsid w:val="006746B2"/>
    <w:rsid w:val="006A15F7"/>
    <w:rsid w:val="006D0550"/>
    <w:rsid w:val="007D484C"/>
    <w:rsid w:val="007F0E42"/>
    <w:rsid w:val="0082223F"/>
    <w:rsid w:val="00832280"/>
    <w:rsid w:val="00837ADE"/>
    <w:rsid w:val="0085770D"/>
    <w:rsid w:val="008A7A26"/>
    <w:rsid w:val="008C2F4D"/>
    <w:rsid w:val="00930B6C"/>
    <w:rsid w:val="009B47F8"/>
    <w:rsid w:val="00A3083E"/>
    <w:rsid w:val="00A83055"/>
    <w:rsid w:val="00AE554E"/>
    <w:rsid w:val="00B05BD9"/>
    <w:rsid w:val="00B35EDC"/>
    <w:rsid w:val="00C060AA"/>
    <w:rsid w:val="00C5545B"/>
    <w:rsid w:val="00C76EA8"/>
    <w:rsid w:val="00C84FCC"/>
    <w:rsid w:val="00D10E49"/>
    <w:rsid w:val="00D345F9"/>
    <w:rsid w:val="00DE54A5"/>
    <w:rsid w:val="00EF7C7E"/>
    <w:rsid w:val="00F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CFF20"/>
  <w15:chartTrackingRefBased/>
  <w15:docId w15:val="{148A045E-2381-4675-B566-5F9CB16E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B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6B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746B2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6746B2"/>
    <w:pPr>
      <w:widowControl w:val="0"/>
      <w:spacing w:after="60" w:line="305" w:lineRule="auto"/>
    </w:pPr>
    <w:rPr>
      <w:rFonts w:ascii="Arial" w:eastAsia="Arial" w:hAnsi="Arial" w:cs="Arial"/>
      <w:sz w:val="26"/>
    </w:rPr>
  </w:style>
  <w:style w:type="character" w:customStyle="1" w:styleId="BodyTextChar1">
    <w:name w:val="Body Text Char1"/>
    <w:basedOn w:val="DefaultParagraphFont"/>
    <w:uiPriority w:val="99"/>
    <w:semiHidden/>
    <w:rsid w:val="006746B2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84F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A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0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A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5D81-45A9-4642-876B-853573F6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Sương</cp:lastModifiedBy>
  <cp:revision>6</cp:revision>
  <dcterms:created xsi:type="dcterms:W3CDTF">2023-10-18T15:13:00Z</dcterms:created>
  <dcterms:modified xsi:type="dcterms:W3CDTF">2023-10-29T05:13:00Z</dcterms:modified>
</cp:coreProperties>
</file>